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4D" w:rsidRPr="00676947" w:rsidRDefault="00676947">
      <w:pPr>
        <w:rPr>
          <w:b/>
        </w:rPr>
      </w:pPr>
      <w:r w:rsidRPr="00676947">
        <w:rPr>
          <w:b/>
        </w:rPr>
        <w:t>Delegate list</w:t>
      </w:r>
    </w:p>
    <w:tbl>
      <w:tblPr>
        <w:tblW w:w="8886" w:type="dxa"/>
        <w:tblInd w:w="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8"/>
        <w:gridCol w:w="1413"/>
        <w:gridCol w:w="2652"/>
        <w:gridCol w:w="3013"/>
      </w:tblGrid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First Name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Allen-</w:t>
            </w: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Collinson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Jacquelyn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Director, Health Advancement Research Team/Reader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University of Lincoln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Ambrose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Bianca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Social scientist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Forestry Commission/Forest Research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Atkinson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Jo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District Head of Recreation and Public Affairs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Forestry Commission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Atkinson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Richard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Access and Environment Manager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Canoe England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Back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Phil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Phd</w:t>
            </w:r>
            <w:proofErr w:type="spellEnd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student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University of Sheffield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Brown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Jo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Consultancy Manager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National Trust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Burfield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Phil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Conservation Policy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RSPB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Burgon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Jo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Chairman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Countryside Recreation Network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Clarke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Heather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Head of planning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Canal &amp; River Trust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Clarke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Heather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Head of planning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Canal &amp; River Trust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Cook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Mandy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Phd</w:t>
            </w:r>
            <w:proofErr w:type="spellEnd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Student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Dundee University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Curry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Nigel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Professor of Countryside Planning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67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Countryside and Community Research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bookmarkStart w:id="0" w:name="_GoBack"/>
            <w:bookmarkEnd w:id="0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nstitute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Denman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Jackie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Consultant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The Tourism Company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Donnelly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Paul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Policy, Planning &amp; Research Manager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Sport Northern Ireland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Gilchrist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Paul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Senior Research Fellow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University of Brighton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Harrop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Paddy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Recreation and Public Affairs Manager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Forestry Commission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Hawkesworth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Chris.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Planning and Facilities Officer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Canoe England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Hyde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Paul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Volunteer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'In-Place'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Jenkins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Joanne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Senior Lecturer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Sheffield Hallam University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Kemp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Catherine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Outreach officer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676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Yorkshire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ales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ational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ark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uthority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Langridge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Jim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Consultant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Jim </w:t>
            </w: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Langridge</w:t>
            </w:r>
            <w:proofErr w:type="spellEnd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Countryside Consulting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Liley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Durwyn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Director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Footprint Ecology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Marshall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Malcolm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Countryside Funding Officer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Derbyshire County Council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Mccarroll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Caroline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Head of strategy &amp; policy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Waterways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reland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McC</w:t>
            </w: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lure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Mike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Outdoor Recreation Development Officer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Sport Northern Ireland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Nattrass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Petronella</w:t>
            </w:r>
            <w:proofErr w:type="spellEnd"/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Countryside Access Development Officer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Hampshire County Council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Nicoll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Bruce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Policy analyst - Social and sustainable forestry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Forestry Commission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O'Brien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Liz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Social Researcher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Forest Research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Ogilvie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James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Head of Social &amp; Planning Policy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FC Scotland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Pryor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Sean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Research Officer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Lee Valley Regional Park Authority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Richardson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John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Honorary Chairman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Motoring Organisations' Land Access &amp; Recreation Association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Roberts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Joe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Recreation Adviser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Natural Resources Wales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Roulston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Sharon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Head of operations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Waterways I</w:t>
            </w: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reland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Rowe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Jessica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Assistant Economist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Natural England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Sharman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Julie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National Head of Enterprise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Canal &amp; River Trust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Sharman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Julie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National head of Enterprise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Canal &amp; River Trust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Taylor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Ken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Director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Asken</w:t>
            </w:r>
            <w:proofErr w:type="spellEnd"/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 Ltd</w:t>
            </w:r>
          </w:p>
        </w:tc>
      </w:tr>
      <w:tr w:rsidR="00676947" w:rsidRPr="00676947" w:rsidTr="005914BF">
        <w:trPr>
          <w:trHeight w:val="271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Williams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Sue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Head of Social</w:t>
            </w: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Economic Evidence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947" w:rsidRPr="00676947" w:rsidRDefault="00676947" w:rsidP="005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6947">
              <w:rPr>
                <w:rFonts w:ascii="Arial" w:eastAsia="Times New Roman" w:hAnsi="Arial" w:cs="Arial"/>
                <w:color w:val="000000"/>
                <w:lang w:eastAsia="en-GB"/>
              </w:rPr>
              <w:t>Natural Resources Wales</w:t>
            </w:r>
          </w:p>
        </w:tc>
      </w:tr>
    </w:tbl>
    <w:p w:rsidR="00676947" w:rsidRDefault="00676947"/>
    <w:sectPr w:rsidR="0067694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B4" w:rsidRDefault="00BD14B4" w:rsidP="00676947">
      <w:pPr>
        <w:spacing w:after="0" w:line="240" w:lineRule="auto"/>
      </w:pPr>
      <w:r>
        <w:separator/>
      </w:r>
    </w:p>
  </w:endnote>
  <w:endnote w:type="continuationSeparator" w:id="0">
    <w:p w:rsidR="00BD14B4" w:rsidRDefault="00BD14B4" w:rsidP="006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B4" w:rsidRDefault="00BD14B4" w:rsidP="00676947">
      <w:pPr>
        <w:spacing w:after="0" w:line="240" w:lineRule="auto"/>
      </w:pPr>
      <w:r>
        <w:separator/>
      </w:r>
    </w:p>
  </w:footnote>
  <w:footnote w:type="continuationSeparator" w:id="0">
    <w:p w:rsidR="00BD14B4" w:rsidRDefault="00BD14B4" w:rsidP="006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47" w:rsidRDefault="00676947">
    <w:pPr>
      <w:pStyle w:val="Header"/>
    </w:pPr>
    <w:r>
      <w:t>Outdoor Recreation Futures</w:t>
    </w:r>
    <w:r>
      <w:ptab w:relativeTo="margin" w:alignment="center" w:leader="none"/>
    </w:r>
    <w:r>
      <w:t>24.01.14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1492885" cy="2302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N lin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75" cy="23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47"/>
    <w:rsid w:val="00676947"/>
    <w:rsid w:val="00B40F4D"/>
    <w:rsid w:val="00B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4CC3D4-F647-465C-99B2-7DF6DA34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47"/>
  </w:style>
  <w:style w:type="paragraph" w:styleId="Footer">
    <w:name w:val="footer"/>
    <w:basedOn w:val="Normal"/>
    <w:link w:val="FooterChar"/>
    <w:uiPriority w:val="99"/>
    <w:unhideWhenUsed/>
    <w:rsid w:val="00676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1</cp:revision>
  <dcterms:created xsi:type="dcterms:W3CDTF">2014-01-15T10:57:00Z</dcterms:created>
  <dcterms:modified xsi:type="dcterms:W3CDTF">2014-01-15T11:04:00Z</dcterms:modified>
</cp:coreProperties>
</file>